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C9" w:rsidRPr="00877A6B" w:rsidRDefault="008D35C9" w:rsidP="008D35C9">
      <w:pPr>
        <w:jc w:val="center"/>
        <w:rPr>
          <w:rFonts w:ascii="Times New Roman" w:hAnsi="Times New Roman"/>
          <w:b/>
          <w:sz w:val="32"/>
          <w:szCs w:val="28"/>
        </w:rPr>
      </w:pPr>
      <w:r w:rsidRPr="00877A6B">
        <w:rPr>
          <w:rFonts w:ascii="Times New Roman" w:hAnsi="Times New Roman"/>
          <w:b/>
          <w:sz w:val="32"/>
          <w:szCs w:val="28"/>
        </w:rPr>
        <w:t>附件</w:t>
      </w:r>
      <w:r w:rsidR="00F33D9E" w:rsidRPr="00877A6B">
        <w:rPr>
          <w:rFonts w:ascii="Times New Roman" w:hAnsi="Times New Roman"/>
          <w:b/>
          <w:sz w:val="32"/>
          <w:szCs w:val="28"/>
        </w:rPr>
        <w:t>1</w:t>
      </w:r>
      <w:r w:rsidRPr="00877A6B">
        <w:rPr>
          <w:rFonts w:ascii="Times New Roman" w:hAnsi="Times New Roman"/>
          <w:b/>
          <w:sz w:val="32"/>
          <w:szCs w:val="28"/>
        </w:rPr>
        <w:t xml:space="preserve"> </w:t>
      </w:r>
      <w:r w:rsidRPr="00877A6B">
        <w:rPr>
          <w:rFonts w:ascii="Times New Roman" w:hAnsi="Times New Roman"/>
          <w:b/>
          <w:sz w:val="32"/>
          <w:szCs w:val="28"/>
        </w:rPr>
        <w:t>国家灌溉农业绿色发展联盟理事会组成名单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"/>
        <w:gridCol w:w="1665"/>
        <w:gridCol w:w="5846"/>
      </w:tblGrid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877A6B">
              <w:rPr>
                <w:rFonts w:ascii="Times New Roman" w:hAnsi="Times New Roman"/>
                <w:b/>
                <w:bCs/>
                <w:sz w:val="22"/>
              </w:rPr>
              <w:t>序号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877A6B">
              <w:rPr>
                <w:rFonts w:ascii="Times New Roman" w:hAnsi="Times New Roman"/>
                <w:b/>
                <w:bCs/>
                <w:sz w:val="22"/>
              </w:rPr>
              <w:t>联盟组成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 w:rsidRPr="00877A6B">
              <w:rPr>
                <w:rFonts w:ascii="Times New Roman" w:hAnsi="Times New Roman"/>
                <w:b/>
                <w:bCs/>
                <w:sz w:val="22"/>
              </w:rPr>
              <w:t>单</w:t>
            </w:r>
            <w:r w:rsidRPr="00877A6B">
              <w:rPr>
                <w:rFonts w:ascii="Times New Roman" w:hAnsi="Times New Roman"/>
                <w:b/>
                <w:bCs/>
                <w:sz w:val="22"/>
              </w:rPr>
              <w:t xml:space="preserve">  </w:t>
            </w:r>
            <w:r w:rsidRPr="00877A6B">
              <w:rPr>
                <w:rFonts w:ascii="Times New Roman" w:hAnsi="Times New Roman"/>
                <w:b/>
                <w:bCs/>
                <w:sz w:val="22"/>
              </w:rPr>
              <w:t>位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理事长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中国农业科学院农田灌溉研究所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副理事长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中国农业大学水利与土木工程学院</w:t>
            </w:r>
          </w:p>
        </w:tc>
      </w:tr>
      <w:tr w:rsidR="00460F5B" w:rsidRPr="00877A6B" w:rsidTr="00460F5B">
        <w:trPr>
          <w:trHeight w:hRule="exact" w:val="701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副理事长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中国水利水电科学研究院水利科学研究所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副理事长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武汉大学水电学院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副理事长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西北农林科技大学水利与建筑工程学院</w:t>
            </w:r>
            <w:bookmarkStart w:id="0" w:name="_GoBack"/>
            <w:bookmarkEnd w:id="0"/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副理事长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河海大学</w:t>
            </w: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 xml:space="preserve"> </w:t>
            </w: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农业科学与工程学院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副理事长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江苏大学</w:t>
            </w: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 xml:space="preserve"> </w:t>
            </w: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流体机械工程技术研究中心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副理事长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全国农业技术推广服务中心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清华大学土木水利学院水利水电工程系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中国农业机械化科学研究院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扬州大学水利与能源动力工程学院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内蒙古农业大学水建学院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西安理工大学</w:t>
            </w: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 xml:space="preserve"> 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石河子大学水利建筑工程学院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华北水利水电大学水利学院</w:t>
            </w:r>
          </w:p>
        </w:tc>
      </w:tr>
      <w:tr w:rsidR="00460F5B" w:rsidRPr="00877A6B" w:rsidTr="00460F5B">
        <w:trPr>
          <w:trHeight w:hRule="exact" w:val="70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中国农业科学院农业环境与可持续发展研究所</w:t>
            </w:r>
          </w:p>
        </w:tc>
      </w:tr>
      <w:tr w:rsidR="00460F5B" w:rsidRPr="00877A6B" w:rsidTr="00460F5B">
        <w:trPr>
          <w:trHeight w:hRule="exact" w:val="702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中国农业科学院农业资源与农业区划研究所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农业部南京农业机械化研究所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19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农业部环境保护科研监测所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中国科学院地理科学与资源研究所</w:t>
            </w:r>
          </w:p>
        </w:tc>
      </w:tr>
      <w:tr w:rsidR="00460F5B" w:rsidRPr="00877A6B" w:rsidTr="00460F5B">
        <w:trPr>
          <w:trHeight w:hRule="exact" w:val="708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21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新疆农业科学院土壤肥料与农业节水研究所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lastRenderedPageBreak/>
              <w:t>22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河北省农林科学院旱作农业研究所</w:t>
            </w:r>
          </w:p>
        </w:tc>
      </w:tr>
      <w:tr w:rsidR="00460F5B" w:rsidRPr="00877A6B" w:rsidTr="00460F5B">
        <w:trPr>
          <w:trHeight w:hRule="exact" w:val="723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河南省农业科学院植物营养与资源环境研究所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黑龙江省水利科学研究院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内蒙古自治区水利科学研究院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浙江省水利河口研究院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新疆天业节水灌溉股份有限公司</w:t>
            </w: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 xml:space="preserve"> 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甘肃大禹节水集团股份有限公司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29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上海华维节水灌溉股份有限公司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30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常务理事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石家庄</w:t>
            </w:r>
            <w:proofErr w:type="gramStart"/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迪</w:t>
            </w:r>
            <w:proofErr w:type="gramEnd"/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龙塑胶有限公司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31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北京市农林科学院北京农业信息技术研究中心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32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国家节水灌溉（杨凌）工程技术中心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华南农业大学水利与土木工程学院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长安大学环境科学与工程学院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长江大学科学技术发展研究院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河南农业大学农学院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郑州大学水利与环境学院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宁夏大学土木与水利工程学院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39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塔里木大学水利与建筑工程学院</w:t>
            </w:r>
          </w:p>
        </w:tc>
      </w:tr>
      <w:tr w:rsidR="00460F5B" w:rsidRPr="00877A6B" w:rsidTr="00460F5B">
        <w:trPr>
          <w:trHeight w:hRule="exact" w:val="567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新疆农业大学水利与土木工程学院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山东农业大学水利土木工程学院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太原理工大学水利科学与工程学院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四川大学水利水电学院农业水利工程系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44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东北农业大学水建学院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lastRenderedPageBreak/>
              <w:t>45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沈阳农业大学农业水土工程研究所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46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天津农学院水利工程学院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河北农业大学</w:t>
            </w: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 xml:space="preserve"> </w:t>
            </w: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城乡建设学院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云南农业大学水利学院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49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甘肃农业大学水利水电学院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南昌工程学院水利工程研究中心</w:t>
            </w: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    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广西大学农学院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中国科学院遗传与发育生物学研究所农业资源研究中心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中国科学院沈阳生态研究所</w:t>
            </w:r>
          </w:p>
        </w:tc>
      </w:tr>
      <w:tr w:rsidR="00460F5B" w:rsidRPr="00877A6B" w:rsidTr="00460F5B">
        <w:trPr>
          <w:trHeight w:val="433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中国热带农业科学院南亚热带作物研究所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水利部牧区水利科学研究所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长江科学院农业水利研究所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黄河水利科学研究院引黄灌溉工程技术研究中心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南京水利科学研究</w:t>
            </w:r>
            <w:proofErr w:type="gramStart"/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院农村</w:t>
            </w:r>
            <w:proofErr w:type="gramEnd"/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水利技术推广中心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59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淮河水利委员会水利科学研究院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新疆农垦科学院</w:t>
            </w:r>
          </w:p>
        </w:tc>
      </w:tr>
      <w:tr w:rsidR="00460F5B" w:rsidRPr="00877A6B" w:rsidTr="00460F5B">
        <w:trPr>
          <w:trHeight w:val="35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四川省农业科学院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62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黑龙江省农业科学院土肥所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新疆水利水电科学研究院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64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宁夏自治区水利科学研究院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65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河南省水利科学研究院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66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山西水利水电科学研究院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lastRenderedPageBreak/>
              <w:t>67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四川省水利科学研究院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湖南省水利水电科学研究院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69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山东省水利科学研究院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吉林省水利科学研究院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辽宁省水利水电</w:t>
            </w:r>
            <w:proofErr w:type="gramStart"/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科学研究院农水</w:t>
            </w:r>
            <w:proofErr w:type="gramEnd"/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所</w:t>
            </w:r>
          </w:p>
        </w:tc>
      </w:tr>
      <w:tr w:rsidR="00460F5B" w:rsidRPr="00877A6B" w:rsidTr="00460F5B">
        <w:trPr>
          <w:trHeight w:val="503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内蒙古自治区土壤肥料和节水农业工作站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宁夏农技推广总站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河北省土壤肥料总站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广西土肥站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河南省土肥站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77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rPr>
                <w:rFonts w:ascii="Times New Roman" w:eastAsia="华文仿宋" w:hAnsi="Times New Roman"/>
                <w:sz w:val="22"/>
                <w:szCs w:val="21"/>
              </w:rPr>
            </w:pPr>
            <w:proofErr w:type="gramStart"/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京蓝沐禾</w:t>
            </w:r>
            <w:proofErr w:type="gramEnd"/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节水装备有限公司节水技术研究院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江苏华源节水股份有限公司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79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山东力创科技股份有限公司</w:t>
            </w:r>
          </w:p>
        </w:tc>
      </w:tr>
      <w:tr w:rsidR="00460F5B" w:rsidRPr="00877A6B" w:rsidTr="00460F5B">
        <w:trPr>
          <w:trHeight w:val="41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80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广东达华节水科技股份有限公司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山东省莱芜市春雨滴灌技术有限公司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82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甘肃海纳塑业有限公司</w:t>
            </w:r>
          </w:p>
        </w:tc>
      </w:tr>
      <w:tr w:rsidR="00460F5B" w:rsidRPr="00877A6B" w:rsidTr="00460F5B">
        <w:trPr>
          <w:trHeight w:val="360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83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河南尚品优塑科技有限公司</w:t>
            </w:r>
          </w:p>
        </w:tc>
      </w:tr>
      <w:tr w:rsidR="00460F5B" w:rsidRPr="00877A6B" w:rsidTr="00460F5B">
        <w:trPr>
          <w:trHeight w:val="433"/>
          <w:jc w:val="center"/>
        </w:trPr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snapToGrid w:val="0"/>
              <w:jc w:val="center"/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84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理事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F5B" w:rsidRPr="00877A6B" w:rsidRDefault="00460F5B" w:rsidP="00B661A3">
            <w:pPr>
              <w:rPr>
                <w:rFonts w:ascii="Times New Roman" w:eastAsia="华文仿宋" w:hAnsi="Times New Roman"/>
                <w:sz w:val="22"/>
                <w:szCs w:val="21"/>
              </w:rPr>
            </w:pPr>
            <w:r w:rsidRPr="00877A6B">
              <w:rPr>
                <w:rFonts w:ascii="Times New Roman" w:eastAsia="华文仿宋" w:hAnsi="Times New Roman"/>
                <w:sz w:val="22"/>
                <w:szCs w:val="21"/>
              </w:rPr>
              <w:t>安徽菲利特过滤有限公司</w:t>
            </w:r>
          </w:p>
        </w:tc>
      </w:tr>
    </w:tbl>
    <w:p w:rsidR="00EC7FE9" w:rsidRPr="00877A6B" w:rsidRDefault="00EC7FE9" w:rsidP="0098710B">
      <w:pPr>
        <w:rPr>
          <w:rFonts w:ascii="Times New Roman" w:hAnsi="Times New Roman"/>
        </w:rPr>
      </w:pPr>
    </w:p>
    <w:sectPr w:rsidR="00EC7FE9" w:rsidRPr="00877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FC" w:rsidRDefault="009B0AFC" w:rsidP="008D35C9">
      <w:r>
        <w:separator/>
      </w:r>
    </w:p>
  </w:endnote>
  <w:endnote w:type="continuationSeparator" w:id="0">
    <w:p w:rsidR="009B0AFC" w:rsidRDefault="009B0AFC" w:rsidP="008D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FC" w:rsidRDefault="009B0AFC" w:rsidP="008D35C9">
      <w:r>
        <w:separator/>
      </w:r>
    </w:p>
  </w:footnote>
  <w:footnote w:type="continuationSeparator" w:id="0">
    <w:p w:rsidR="009B0AFC" w:rsidRDefault="009B0AFC" w:rsidP="008D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91"/>
    <w:rsid w:val="00021079"/>
    <w:rsid w:val="000233C8"/>
    <w:rsid w:val="00043E13"/>
    <w:rsid w:val="001B6478"/>
    <w:rsid w:val="002308C2"/>
    <w:rsid w:val="00236885"/>
    <w:rsid w:val="00291CEE"/>
    <w:rsid w:val="00296EF1"/>
    <w:rsid w:val="00360AA7"/>
    <w:rsid w:val="00460F5B"/>
    <w:rsid w:val="00595A95"/>
    <w:rsid w:val="005C36E3"/>
    <w:rsid w:val="005D0B5A"/>
    <w:rsid w:val="006D09F3"/>
    <w:rsid w:val="006E61FC"/>
    <w:rsid w:val="008055C8"/>
    <w:rsid w:val="00877A6B"/>
    <w:rsid w:val="008D35C9"/>
    <w:rsid w:val="008F544D"/>
    <w:rsid w:val="0098710B"/>
    <w:rsid w:val="009A5309"/>
    <w:rsid w:val="009B0AFC"/>
    <w:rsid w:val="00A66092"/>
    <w:rsid w:val="00B208BD"/>
    <w:rsid w:val="00B63B5C"/>
    <w:rsid w:val="00BC5920"/>
    <w:rsid w:val="00BE4791"/>
    <w:rsid w:val="00C252B0"/>
    <w:rsid w:val="00D95898"/>
    <w:rsid w:val="00DD4E54"/>
    <w:rsid w:val="00DD5F0D"/>
    <w:rsid w:val="00DF37AA"/>
    <w:rsid w:val="00E01F91"/>
    <w:rsid w:val="00E26A93"/>
    <w:rsid w:val="00EC7FE9"/>
    <w:rsid w:val="00F33D9E"/>
    <w:rsid w:val="00F76F07"/>
    <w:rsid w:val="00F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C9"/>
    <w:pPr>
      <w:widowControl w:val="0"/>
      <w:jc w:val="both"/>
    </w:pPr>
    <w:rPr>
      <w:rFonts w:ascii="华文中宋" w:eastAsia="华文中宋" w:hAnsi="华文中宋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5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C9"/>
    <w:pPr>
      <w:widowControl w:val="0"/>
      <w:jc w:val="both"/>
    </w:pPr>
    <w:rPr>
      <w:rFonts w:ascii="华文中宋" w:eastAsia="华文中宋" w:hAnsi="华文中宋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3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35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35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35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yangbo</dc:creator>
  <cp:keywords/>
  <dc:description/>
  <cp:lastModifiedBy>张杨杨</cp:lastModifiedBy>
  <cp:revision>6</cp:revision>
  <dcterms:created xsi:type="dcterms:W3CDTF">2018-07-17T03:17:00Z</dcterms:created>
  <dcterms:modified xsi:type="dcterms:W3CDTF">2018-07-17T09:34:00Z</dcterms:modified>
</cp:coreProperties>
</file>